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0" wp14:anchorId="215D9A43" wp14:editId="1EF3C925">
            <wp:simplePos x="0" y="0"/>
            <wp:positionH relativeFrom="column">
              <wp:align>right</wp:align>
            </wp:positionH>
            <wp:positionV relativeFrom="line">
              <wp:align>top</wp:align>
            </wp:positionV>
            <wp:extent cx="1162050" cy="1038860"/>
            <wp:effectExtent l="0" t="0" r="0" b="8890"/>
            <wp:wrapSquare wrapText="bothSides"/>
            <wp:docPr id="4" name="Kuva 2" descr="ku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va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38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Arial"/>
          <w:spacing w:val="5"/>
        </w:rPr>
        <w:t>Kasvojen muodot luokitellaan erilaisiin muotoihin. Kasvonmuotoa määrittäessä tarkkaillaan pysty- ja vaaka-akselia, sitä millä kohdalla leveys- tai korkeussuhteet eroavat toisistaan sekä kasvojen suoria ja kaarevia linjoja. Lisäksi asiakkaan kasvojen mittasuhteita tulee tarkastella profiilista ja vartalon mittasuhteita kokonaisuutena.</w:t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rFonts w:ascii="Comic Sans MS" w:hAnsi="Comic Sans MS" w:cs="Arial"/>
          <w:spacing w:val="5"/>
        </w:rPr>
        <w:t>ERILAISET KASVOJENMUODOT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  <w:t>Kasvojen muodot luokitellaan erilaisiin muotoihin. Kasvonmuotoa määrittäessä tarkkaillaan pysty- ja vaaka-akselia, sitä millä kohdalla leveys- tai korkeussuhteet eroavat toisistaan sekä kasvojen suoria ja kaarevia linjoja. Lisäksi asiakkaan kasvojen mittasuhteita tulee tarkastella profiilista ja vartalon mittasuhteita kokonaisuutena.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0" wp14:anchorId="09784AE4" wp14:editId="66DDB403">
                <wp:simplePos x="0" y="0"/>
                <wp:positionH relativeFrom="column">
                  <wp:align>left</wp:align>
                </wp:positionH>
                <wp:positionV relativeFrom="line">
                  <wp:align>top</wp:align>
                </wp:positionV>
                <wp:extent cx="724535" cy="1085215"/>
                <wp:effectExtent l="9525" t="9525" r="8890" b="10160"/>
                <wp:wrapSquare wrapText="bothSides"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4535" cy="1085215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0;margin-top:0;width:57.05pt;height:85.45pt;z-index:-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top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" o:allowoverlap="f" fillcolor="#9c0">
                <w10:wrap type="square" anchory="line"/>
              </v:oval>
            </w:pict>
          </mc:Fallback>
        </mc:AlternateContent>
      </w:r>
      <w:r>
        <w:rPr>
          <w:rFonts w:ascii="Comic Sans MS" w:hAnsi="Comic Sans MS" w:cs="Arial"/>
          <w:spacing w:val="5"/>
        </w:rPr>
        <w:t>OVAALIN MUOTOISET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  <w:t xml:space="preserve">Ovaalia kasvojenmuotoa pidetään ihanteellisena, sillä sen mittasuhteet ovat sopusuhtaiset ja piirteet pehmeälinjaiset. Mikään osa kasvoista ei ole korostunut huomiota herättävästi. 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  <w:r>
        <w:rPr>
          <w:noProof/>
        </w:rPr>
        <w:drawing>
          <wp:anchor distT="0" distB="0" distL="114300" distR="114300" simplePos="0" relativeHeight="251661312" behindDoc="1" locked="0" layoutInCell="1" allowOverlap="0" wp14:anchorId="624FD737" wp14:editId="2C004A0C">
            <wp:simplePos x="0" y="0"/>
            <wp:positionH relativeFrom="column">
              <wp:align>left</wp:align>
            </wp:positionH>
            <wp:positionV relativeFrom="line">
              <wp:align>top</wp:align>
            </wp:positionV>
            <wp:extent cx="1085850" cy="1831340"/>
            <wp:effectExtent l="0" t="0" r="0" b="0"/>
            <wp:wrapSquare wrapText="bothSides"/>
            <wp:docPr id="6" name="Kuva 6" descr="MCj025081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250816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83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rFonts w:ascii="Comic Sans MS" w:hAnsi="Comic Sans MS" w:cs="Arial"/>
          <w:spacing w:val="5"/>
        </w:rPr>
        <w:t>PÄÄRYNÄN MUOTOISET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  <w:t xml:space="preserve">Kasvojen alaosa on korostunut. Otsan ja ohimoiden alueelta kasvot ovat kapeat ja leuan linja on kulmikas. 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0" wp14:anchorId="22258BDF" wp14:editId="1573B7DD">
                <wp:simplePos x="0" y="0"/>
                <wp:positionH relativeFrom="column">
                  <wp:align>left</wp:align>
                </wp:positionH>
                <wp:positionV relativeFrom="line">
                  <wp:align>top</wp:align>
                </wp:positionV>
                <wp:extent cx="866775" cy="857250"/>
                <wp:effectExtent l="9525" t="9525" r="9525" b="9525"/>
                <wp:wrapSquare wrapText="bothSides"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85725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0;width:68.25pt;height:67.5pt;z-index:-251654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top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" o:allowoverlap="f" fillcolor="#9c0">
                <w10:wrap type="square" anchory="line"/>
              </v:rect>
            </w:pict>
          </mc:Fallback>
        </mc:AlternateContent>
      </w:r>
      <w:r>
        <w:rPr>
          <w:rFonts w:ascii="Comic Sans MS" w:hAnsi="Comic Sans MS" w:cs="Arial"/>
          <w:spacing w:val="5"/>
        </w:rPr>
        <w:t>NELIÖN MUOTOISET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  <w:t>Kasvot ovat kulmikkaan maskuliiniset. Kasvot ovat sekä vaaka- että pystyakselilla yhtä leveät.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rFonts w:ascii="Comic Sans MS" w:hAnsi="Comic Sans MS" w:cs="Arial"/>
          <w:spacing w:val="5"/>
        </w:rP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0" wp14:anchorId="13616890" wp14:editId="1AF51689">
                <wp:simplePos x="0" y="0"/>
                <wp:positionH relativeFrom="column">
                  <wp:align>left</wp:align>
                </wp:positionH>
                <wp:positionV relativeFrom="line">
                  <wp:align>top</wp:align>
                </wp:positionV>
                <wp:extent cx="1200150" cy="1162050"/>
                <wp:effectExtent l="9525" t="9525" r="9525" b="9525"/>
                <wp:wrapSquare wrapText="bothSides"/>
                <wp:docPr id="2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116205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0;margin-top:0;width:94.5pt;height:91.5pt;z-index:-251653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top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" o:allowoverlap="f" fillcolor="#9c0">
                <w10:wrap type="square" anchory="line"/>
              </v:oval>
            </w:pict>
          </mc:Fallback>
        </mc:AlternateContent>
      </w:r>
      <w:r>
        <w:rPr>
          <w:rFonts w:ascii="Comic Sans MS" w:hAnsi="Comic Sans MS" w:cs="Arial"/>
          <w:spacing w:val="5"/>
        </w:rPr>
        <w:br/>
        <w:t>PYÖREÄN MUOTOISET</w:t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rFonts w:ascii="Comic Sans MS" w:hAnsi="Comic Sans MS" w:cs="Arial"/>
          <w:spacing w:val="5"/>
        </w:rPr>
        <w:t>Kasvot ovat yhtä leveät vaaka- ja pystyakseliltaan. Otsan ja ohimoiden alue on kapea kuten leukakin, mikä tekee kasvojen linjasta pyöreän.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0" wp14:anchorId="476E3E6A" wp14:editId="6B5D4EA2">
            <wp:simplePos x="0" y="0"/>
            <wp:positionH relativeFrom="column">
              <wp:align>left</wp:align>
            </wp:positionH>
            <wp:positionV relativeFrom="line">
              <wp:align>top</wp:align>
            </wp:positionV>
            <wp:extent cx="1447800" cy="1447800"/>
            <wp:effectExtent l="0" t="0" r="0" b="0"/>
            <wp:wrapSquare wrapText="bothSides"/>
            <wp:docPr id="7" name="Kuva 7" descr="MCj043155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Cj04315510000[1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Arial"/>
          <w:spacing w:val="5"/>
        </w:rPr>
        <w:t>SYDÄMEN MUOTOISET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  <w:t>Kasvojen yläosa on korostunut. Ne ovat leveimmät otsan korkeudelta, otsan ollessa kuitenkin matala. Kasvot kapenevat pientä leukaa kohti ja poskipäät tulevat esiin alaspäin kapenevasta muodossa.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</w:p>
    <w:p w:rsid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0" wp14:anchorId="759E8CCB" wp14:editId="5E8C2FD2">
                <wp:simplePos x="0" y="0"/>
                <wp:positionH relativeFrom="column">
                  <wp:align>left</wp:align>
                </wp:positionH>
                <wp:positionV relativeFrom="line">
                  <wp:align>top</wp:align>
                </wp:positionV>
                <wp:extent cx="714375" cy="1362075"/>
                <wp:effectExtent l="9525" t="9525" r="9525" b="9525"/>
                <wp:wrapSquare wrapText="bothSides"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136207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0;margin-top:0;width:56.25pt;height:107.25pt;z-index:-2516510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top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" o:allowoverlap="f" fillcolor="#9c0">
                <w10:wrap type="square" anchory="line"/>
              </v:rect>
            </w:pict>
          </mc:Fallback>
        </mc:AlternateContent>
      </w:r>
      <w:r>
        <w:rPr>
          <w:rFonts w:ascii="Comic Sans MS" w:hAnsi="Comic Sans MS" w:cs="Arial"/>
          <w:spacing w:val="5"/>
        </w:rPr>
        <w:t>KAPEAT JA PITKÄN MUOTOISET</w:t>
      </w:r>
      <w:r>
        <w:rPr>
          <w:rFonts w:ascii="Comic Sans MS" w:hAnsi="Comic Sans MS" w:cs="Arial"/>
          <w:spacing w:val="5"/>
        </w:rPr>
        <w:br/>
      </w:r>
      <w:r>
        <w:rPr>
          <w:rFonts w:ascii="Comic Sans MS" w:hAnsi="Comic Sans MS" w:cs="Arial"/>
          <w:spacing w:val="5"/>
        </w:rPr>
        <w:br/>
      </w:r>
    </w:p>
    <w:p w:rsidR="003731A6" w:rsidRPr="003731A6" w:rsidRDefault="003731A6" w:rsidP="003731A6">
      <w:pPr>
        <w:pStyle w:val="NormaaliWWW"/>
        <w:rPr>
          <w:rFonts w:ascii="Comic Sans MS" w:hAnsi="Comic Sans MS" w:cs="Arial"/>
          <w:spacing w:val="5"/>
        </w:rPr>
      </w:pPr>
      <w:r>
        <w:rPr>
          <w:rFonts w:ascii="Comic Sans MS" w:hAnsi="Comic Sans MS" w:cs="Arial"/>
          <w:spacing w:val="5"/>
        </w:rPr>
        <w:t>Kasvot ovat pitkänomaiset ja suorat. Kasvot ovat kapeat vaaka-akselilla ylhäältä alas. Kaitakasvojen pituus korostuu, kun pystysuuntainen korkeusvaikutelma toistuu pystylinjassa.</w:t>
      </w:r>
      <w:r>
        <w:rPr>
          <w:rFonts w:ascii="Comic Sans MS" w:hAnsi="Comic Sans MS" w:cs="Arial"/>
          <w:spacing w:val="5"/>
        </w:rPr>
        <w:br/>
      </w:r>
    </w:p>
    <w:sectPr w:rsidR="003731A6" w:rsidRPr="003731A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A6"/>
    <w:rsid w:val="0037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3731A6"/>
    <w:rPr>
      <w:strike w:val="0"/>
      <w:dstrike w:val="0"/>
      <w:color w:val="012AAC"/>
      <w:u w:val="none"/>
      <w:effect w:val="none"/>
    </w:rPr>
  </w:style>
  <w:style w:type="paragraph" w:styleId="NormaaliWWW">
    <w:name w:val="Normal (Web)"/>
    <w:basedOn w:val="Normaali"/>
    <w:uiPriority w:val="99"/>
    <w:unhideWhenUsed/>
    <w:rsid w:val="00373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semiHidden/>
    <w:unhideWhenUsed/>
    <w:rsid w:val="003731A6"/>
    <w:rPr>
      <w:strike w:val="0"/>
      <w:dstrike w:val="0"/>
      <w:color w:val="012AAC"/>
      <w:u w:val="none"/>
      <w:effect w:val="none"/>
    </w:rPr>
  </w:style>
  <w:style w:type="paragraph" w:styleId="NormaaliWWW">
    <w:name w:val="Normal (Web)"/>
    <w:basedOn w:val="Normaali"/>
    <w:uiPriority w:val="99"/>
    <w:unhideWhenUsed/>
    <w:rsid w:val="00373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moodle.salonseutu.fi/file.php/230/j0356665.gif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Mirka Kokko</dc:creator>
  <cp:lastModifiedBy>Mirka Kokko</cp:lastModifiedBy>
  <cp:revision>1</cp:revision>
  <dcterms:created xsi:type="dcterms:W3CDTF">2012-11-16T10:53:00Z</dcterms:created>
  <dcterms:modified xsi:type="dcterms:W3CDTF">2012-11-16T10:54:00Z</dcterms:modified>
</cp:coreProperties>
</file>